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1B2" w14:textId="77777777" w:rsidR="0033381A" w:rsidRPr="0033381A" w:rsidRDefault="0033381A" w:rsidP="0033381A">
      <w:pPr>
        <w:spacing w:line="256" w:lineRule="auto"/>
        <w:rPr>
          <w:highlight w:val="green"/>
        </w:rPr>
      </w:pPr>
    </w:p>
    <w:p w14:paraId="3B60534B" w14:textId="6F01996B" w:rsidR="0071555E" w:rsidRPr="00A84752" w:rsidRDefault="00035176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inline distT="0" distB="0" distL="0" distR="0" wp14:anchorId="2B67814D" wp14:editId="06D14FD2">
            <wp:extent cx="850829" cy="714375"/>
            <wp:effectExtent l="0" t="0" r="6985" b="0"/>
            <wp:docPr id="3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schoo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90" cy="7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55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5F3C5BFC" w14:textId="77777777" w:rsidR="00075788" w:rsidRPr="00035176" w:rsidRDefault="00075788" w:rsidP="00075788">
      <w:pPr>
        <w:rPr>
          <w:b/>
          <w:bCs/>
        </w:rPr>
      </w:pPr>
      <w:r w:rsidRPr="00035176">
        <w:rPr>
          <w:noProof/>
        </w:rPr>
        <w:drawing>
          <wp:anchor distT="0" distB="0" distL="114300" distR="114300" simplePos="0" relativeHeight="251660288" behindDoc="0" locked="0" layoutInCell="1" allowOverlap="1" wp14:anchorId="3A36E573" wp14:editId="670D3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035176">
        <w:rPr>
          <w:noProof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5176">
        <w:rPr>
          <w:b/>
          <w:bCs/>
        </w:rPr>
        <w:t>Help for non-English speakers</w:t>
      </w:r>
    </w:p>
    <w:p w14:paraId="29A1AB57" w14:textId="2442BD51" w:rsidR="00075788" w:rsidRDefault="00075788" w:rsidP="00075788">
      <w:r w:rsidRPr="00035176">
        <w:t xml:space="preserve">If you need help to understand the information in this policy please contact </w:t>
      </w:r>
      <w:r w:rsidR="00035176">
        <w:t>Katunga Primary School on 58646365</w:t>
      </w:r>
    </w:p>
    <w:p w14:paraId="60AB9E5B" w14:textId="77777777" w:rsidR="0007578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7357C09D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035176">
        <w:t xml:space="preserve">and asthma </w:t>
      </w:r>
      <w:r w:rsidR="000E579C" w:rsidRPr="00035176">
        <w:t>are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08853CFA" w:rsidR="000D6C7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18975D7C" w14:textId="0C2F801C" w:rsidR="00E624D9" w:rsidRPr="003E0665" w:rsidRDefault="00E624D9" w:rsidP="00E624D9">
      <w:p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17BDA63B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035176">
        <w:t xml:space="preserve">Katunga Primary School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475FD1D1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 xml:space="preserve">rincipal will ensure that </w:t>
      </w:r>
      <w:r w:rsidR="00035176">
        <w:rPr>
          <w:rFonts w:ascii="Calibri" w:eastAsia="Times New Roman" w:hAnsi="Calibri" w:cs="Calibri"/>
          <w:color w:val="000000"/>
        </w:rPr>
        <w:t>Katunga Primary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42010E6D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</w:t>
      </w:r>
      <w:r w:rsidRPr="00035176">
        <w:rPr>
          <w:rFonts w:ascii="Calibri" w:eastAsia="Times New Roman" w:hAnsi="Calibri" w:cs="Calibri"/>
          <w:color w:val="000000"/>
          <w:shd w:val="clear" w:color="auto" w:fill="FFFFFF"/>
        </w:rPr>
        <w:t>in 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2975CBED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="00035176">
        <w:rPr>
          <w:rFonts w:ascii="Calibri" w:eastAsia="Times New Roman" w:hAnsi="Calibri" w:cs="Calibri"/>
          <w:color w:val="000000"/>
          <w:shd w:val="clear" w:color="auto" w:fill="FFFFFF"/>
        </w:rPr>
        <w:t xml:space="preserve">annually. 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4CC0811E" w:rsidR="0069700E" w:rsidRPr="003E0665" w:rsidRDefault="00035176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Katunga Primary School</w:t>
      </w:r>
      <w:r w:rsidR="0069700E"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71477FCB" w:rsidR="0069700E" w:rsidRPr="003E066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035176">
        <w:rPr>
          <w:rFonts w:ascii="Calibri" w:eastAsia="Times New Roman" w:hAnsi="Calibri" w:cs="Calibri"/>
          <w:bCs/>
          <w:color w:val="000000"/>
        </w:rPr>
        <w:t>in the first aid cupboard</w:t>
      </w:r>
      <w:r w:rsidRPr="003E0665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3DDDAA31" w14:textId="5C4FC9AF" w:rsidR="0069700E" w:rsidRPr="003E0665" w:rsidRDefault="007C65D4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7C65D4">
        <w:rPr>
          <w:rFonts w:ascii="Calibri" w:eastAsia="Times New Roman" w:hAnsi="Calibri" w:cs="Calibri"/>
          <w:color w:val="000000"/>
        </w:rPr>
        <w:lastRenderedPageBreak/>
        <w:t>2</w:t>
      </w:r>
      <w:r w:rsidR="0069700E" w:rsidRPr="003E0665">
        <w:rPr>
          <w:rFonts w:ascii="Calibri" w:eastAsia="Times New Roman" w:hAnsi="Calibri" w:cs="Calibri"/>
          <w:color w:val="000000"/>
        </w:rPr>
        <w:t> portable first aid </w:t>
      </w:r>
      <w:r w:rsidR="0069700E" w:rsidRPr="007C65D4">
        <w:rPr>
          <w:rFonts w:ascii="Calibri" w:eastAsia="Times New Roman" w:hAnsi="Calibri" w:cs="Calibri"/>
          <w:color w:val="000000"/>
        </w:rPr>
        <w:t>kits</w:t>
      </w:r>
      <w:r w:rsidR="0069700E" w:rsidRPr="003E0665">
        <w:rPr>
          <w:rFonts w:ascii="Calibri" w:eastAsia="Times New Roman" w:hAnsi="Calibri" w:cs="Calibri"/>
          <w:color w:val="000000"/>
        </w:rPr>
        <w:t> which may be used for excursions, camps, or yard duty. The portable first aid </w:t>
      </w:r>
      <w:r w:rsidR="0069700E" w:rsidRPr="007C65D4">
        <w:rPr>
          <w:rFonts w:ascii="Calibri" w:eastAsia="Times New Roman" w:hAnsi="Calibri" w:cs="Calibri"/>
          <w:color w:val="000000"/>
        </w:rPr>
        <w:t>kits</w:t>
      </w:r>
      <w:r w:rsidR="0069700E" w:rsidRPr="003E0665">
        <w:rPr>
          <w:rFonts w:ascii="Calibri" w:eastAsia="Times New Roman" w:hAnsi="Calibri" w:cs="Calibri"/>
          <w:color w:val="000000"/>
        </w:rPr>
        <w:t xml:space="preserve"> will be stored: </w:t>
      </w:r>
    </w:p>
    <w:p w14:paraId="01789ECE" w14:textId="24039752" w:rsidR="0069700E" w:rsidRPr="003E0665" w:rsidRDefault="007C65D4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7C65D4">
        <w:rPr>
          <w:rFonts w:ascii="Calibri" w:eastAsia="Times New Roman" w:hAnsi="Calibri" w:cs="Calibri"/>
          <w:bCs/>
          <w:color w:val="000000"/>
        </w:rPr>
        <w:t>In cupboard under first aid bench. Principal and Business Manager</w:t>
      </w:r>
      <w:r w:rsidR="000B1992" w:rsidRPr="003E0665">
        <w:rPr>
          <w:rFonts w:ascii="Calibri" w:eastAsia="Times New Roman" w:hAnsi="Calibri" w:cs="Calibri"/>
          <w:color w:val="000000"/>
        </w:rPr>
        <w:t xml:space="preserve"> </w:t>
      </w:r>
      <w:r w:rsidR="0069700E" w:rsidRPr="003E0665">
        <w:rPr>
          <w:rFonts w:ascii="Calibri" w:eastAsia="Times New Roman" w:hAnsi="Calibri" w:cs="Calibri"/>
          <w:color w:val="000000"/>
        </w:rPr>
        <w:t>will be responsible for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4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3FDCC372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day they may be directed to </w:t>
      </w:r>
      <w:r w:rsidR="007C65D4">
        <w:t xml:space="preserve">the front office </w:t>
      </w:r>
      <w:r w:rsidRPr="003E0665">
        <w:t xml:space="preserve">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07689F5E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>,</w:t>
      </w:r>
      <w:r w:rsidR="00F02341">
        <w:t xml:space="preserve"> Katunga Primary School</w:t>
      </w:r>
      <w:r w:rsidRPr="003E0665">
        <w:t xml:space="preserve"> will notify parents/carers by</w:t>
      </w:r>
      <w:r w:rsidR="00F02341">
        <w:t xml:space="preserve"> phone call or messenger.</w:t>
      </w:r>
      <w:r w:rsidRPr="003E0665">
        <w:t xml:space="preserve"> 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72E5E574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9F7E0B">
        <w:t>Katunga Primary School</w:t>
      </w:r>
      <w:r w:rsidRPr="003E0665">
        <w:t xml:space="preserve"> will:</w:t>
      </w:r>
    </w:p>
    <w:p w14:paraId="7D70D879" w14:textId="00BF5B64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="009F7E0B">
        <w:rPr>
          <w:rFonts w:asciiTheme="minorHAnsi" w:hAnsiTheme="minorHAnsi" w:cstheme="minorHAnsi"/>
          <w:sz w:val="22"/>
          <w:szCs w:val="22"/>
        </w:rPr>
        <w:t>eduSafe</w:t>
      </w:r>
      <w:proofErr w:type="spellEnd"/>
      <w:r w:rsidR="009F7E0B">
        <w:rPr>
          <w:rFonts w:asciiTheme="minorHAnsi" w:hAnsiTheme="minorHAnsi" w:cstheme="minorHAnsi"/>
          <w:sz w:val="22"/>
          <w:szCs w:val="22"/>
        </w:rPr>
        <w:t xml:space="preserve"> plus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5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 xml:space="preserve">, analgesics, including paracetamol and aspirin, will not be stored at school or provided as a standard first aid treatments. This is because </w:t>
      </w:r>
      <w:r w:rsidRPr="003E0665">
        <w:lastRenderedPageBreak/>
        <w:t>they can mask signs of serious illness or injury.</w:t>
      </w:r>
      <w:r w:rsidR="003F3D5C">
        <w:t xml:space="preserve"> For further information refer to the Department’s Policy and Advisory Library: </w:t>
      </w:r>
      <w:hyperlink r:id="rId16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81049F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035176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3A8D8EBA" w14:textId="40181423" w:rsidR="0033381A" w:rsidRPr="00DF1181" w:rsidRDefault="0033381A" w:rsidP="00035176">
      <w:pPr>
        <w:tabs>
          <w:tab w:val="num" w:pos="170"/>
        </w:tabs>
        <w:spacing w:after="180" w:line="240" w:lineRule="auto"/>
        <w:jc w:val="both"/>
        <w:rPr>
          <w:highlight w:val="yellow"/>
        </w:rPr>
      </w:pPr>
      <w:r w:rsidRPr="00035176">
        <w:t>This policy will be communicated to our school community in the following ways</w:t>
      </w:r>
      <w:r w:rsidR="00035176">
        <w:t xml:space="preserve">. </w:t>
      </w:r>
      <w:r>
        <w:t>Available publicly on our school’s website</w:t>
      </w:r>
      <w:r w:rsidR="00DF1181">
        <w:t xml:space="preserve"> </w:t>
      </w:r>
    </w:p>
    <w:p w14:paraId="63A93841" w14:textId="77777777" w:rsidR="0033381A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>
        <w:t>Included in staff induction processes and staff training</w:t>
      </w:r>
    </w:p>
    <w:p w14:paraId="6DE008C7" w14:textId="77777777" w:rsidR="0033381A" w:rsidRPr="00035176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35176">
        <w:t>Included in staff handbook/manual</w:t>
      </w:r>
    </w:p>
    <w:p w14:paraId="46BD9B1A" w14:textId="77777777" w:rsidR="0033381A" w:rsidRPr="00035176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35176">
        <w:t>Discussed at staff briefings/meetings as required</w:t>
      </w:r>
    </w:p>
    <w:p w14:paraId="365AD346" w14:textId="77777777" w:rsidR="0033381A" w:rsidRPr="00035176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035176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035176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35176">
        <w:t>Hard copy available from school administration upon request</w:t>
      </w:r>
      <w:bookmarkEnd w:id="1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7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2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64854697" w14:textId="76C95C07" w:rsidR="003F3D5C" w:rsidRDefault="003F3D5C" w:rsidP="003F3D5C">
      <w:r>
        <w:fldChar w:fldCharType="end"/>
      </w:r>
      <w:r>
        <w:t xml:space="preserve"> The following school policies are also relevant to this First Aid Policy:</w:t>
      </w:r>
      <w:r>
        <w:rPr>
          <w:highlight w:val="yellow"/>
        </w:rPr>
        <w:t xml:space="preserve"> </w:t>
      </w:r>
    </w:p>
    <w:p w14:paraId="5CE1C1D4" w14:textId="18E2553E" w:rsidR="003F3D5C" w:rsidRPr="0003517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35176">
        <w:t>Administration of Medication Policy</w:t>
      </w:r>
    </w:p>
    <w:p w14:paraId="3DECE059" w14:textId="25368643" w:rsidR="003F3D5C" w:rsidRPr="0003517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35176">
        <w:t>Anaphylaxis Policy</w:t>
      </w:r>
    </w:p>
    <w:p w14:paraId="5FB665A3" w14:textId="3A7DC516" w:rsidR="003F3D5C" w:rsidRPr="0003517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35176">
        <w:t>Asthma Policy</w:t>
      </w:r>
    </w:p>
    <w:p w14:paraId="5BD5D3E8" w14:textId="09E70C3B" w:rsidR="003F3D5C" w:rsidRPr="0003517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35176">
        <w:t>Duty of Care Policy</w:t>
      </w:r>
    </w:p>
    <w:p w14:paraId="7BD91631" w14:textId="67368AD9" w:rsidR="00CA4105" w:rsidRPr="00035176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035176">
        <w:t>Health Care Needs Policy</w:t>
      </w:r>
      <w:r w:rsidR="006625E8" w:rsidRPr="00035176" w:rsidDel="003F3D5C">
        <w:rPr>
          <w:lang w:eastAsia="en-AU"/>
        </w:rPr>
        <w:t xml:space="preserve"> 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035176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</w:tcPr>
          <w:p w14:paraId="4B77C663" w14:textId="506B667B" w:rsidR="0033381A" w:rsidRPr="00A43728" w:rsidRDefault="00035176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6/10/2023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66500AE2" w:rsidR="0033381A" w:rsidRPr="00A43728" w:rsidRDefault="00035176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6/10/2027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2E41" w14:textId="77777777" w:rsidR="00AD17EF" w:rsidRDefault="00AD17EF" w:rsidP="00F379FC">
      <w:pPr>
        <w:spacing w:after="0" w:line="240" w:lineRule="auto"/>
      </w:pPr>
      <w:r>
        <w:separator/>
      </w:r>
    </w:p>
  </w:endnote>
  <w:endnote w:type="continuationSeparator" w:id="0">
    <w:p w14:paraId="6AF6216E" w14:textId="77777777" w:rsidR="00AD17EF" w:rsidRDefault="00AD17EF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F9A7" w14:textId="77777777" w:rsidR="00AD17EF" w:rsidRDefault="00AD17EF" w:rsidP="00F379FC">
      <w:pPr>
        <w:spacing w:after="0" w:line="240" w:lineRule="auto"/>
      </w:pPr>
      <w:r>
        <w:separator/>
      </w:r>
    </w:p>
  </w:footnote>
  <w:footnote w:type="continuationSeparator" w:id="0">
    <w:p w14:paraId="0978DF29" w14:textId="77777777" w:rsidR="00AD17EF" w:rsidRDefault="00AD17EF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666276">
    <w:abstractNumId w:val="48"/>
  </w:num>
  <w:num w:numId="2" w16cid:durableId="2112889954">
    <w:abstractNumId w:val="19"/>
  </w:num>
  <w:num w:numId="3" w16cid:durableId="448470390">
    <w:abstractNumId w:val="22"/>
  </w:num>
  <w:num w:numId="4" w16cid:durableId="1904295827">
    <w:abstractNumId w:val="40"/>
  </w:num>
  <w:num w:numId="5" w16cid:durableId="1198396193">
    <w:abstractNumId w:val="10"/>
  </w:num>
  <w:num w:numId="6" w16cid:durableId="1681850424">
    <w:abstractNumId w:val="47"/>
  </w:num>
  <w:num w:numId="7" w16cid:durableId="2072851731">
    <w:abstractNumId w:val="46"/>
  </w:num>
  <w:num w:numId="8" w16cid:durableId="711660582">
    <w:abstractNumId w:val="24"/>
  </w:num>
  <w:num w:numId="9" w16cid:durableId="1337880127">
    <w:abstractNumId w:val="20"/>
  </w:num>
  <w:num w:numId="10" w16cid:durableId="1289238018">
    <w:abstractNumId w:val="5"/>
  </w:num>
  <w:num w:numId="11" w16cid:durableId="631637083">
    <w:abstractNumId w:val="29"/>
  </w:num>
  <w:num w:numId="12" w16cid:durableId="933633076">
    <w:abstractNumId w:val="36"/>
  </w:num>
  <w:num w:numId="13" w16cid:durableId="1545170355">
    <w:abstractNumId w:val="9"/>
  </w:num>
  <w:num w:numId="14" w16cid:durableId="132645749">
    <w:abstractNumId w:val="27"/>
  </w:num>
  <w:num w:numId="15" w16cid:durableId="545485673">
    <w:abstractNumId w:val="50"/>
  </w:num>
  <w:num w:numId="16" w16cid:durableId="1294404154">
    <w:abstractNumId w:val="43"/>
  </w:num>
  <w:num w:numId="17" w16cid:durableId="431634319">
    <w:abstractNumId w:val="0"/>
  </w:num>
  <w:num w:numId="18" w16cid:durableId="438335396">
    <w:abstractNumId w:val="16"/>
  </w:num>
  <w:num w:numId="19" w16cid:durableId="436753663">
    <w:abstractNumId w:val="8"/>
  </w:num>
  <w:num w:numId="20" w16cid:durableId="457646917">
    <w:abstractNumId w:val="28"/>
  </w:num>
  <w:num w:numId="21" w16cid:durableId="1342662259">
    <w:abstractNumId w:val="26"/>
  </w:num>
  <w:num w:numId="22" w16cid:durableId="119349457">
    <w:abstractNumId w:val="44"/>
  </w:num>
  <w:num w:numId="23" w16cid:durableId="488251654">
    <w:abstractNumId w:val="38"/>
  </w:num>
  <w:num w:numId="24" w16cid:durableId="748894024">
    <w:abstractNumId w:val="14"/>
  </w:num>
  <w:num w:numId="25" w16cid:durableId="920258363">
    <w:abstractNumId w:val="15"/>
  </w:num>
  <w:num w:numId="26" w16cid:durableId="1293944009">
    <w:abstractNumId w:val="45"/>
  </w:num>
  <w:num w:numId="27" w16cid:durableId="680083616">
    <w:abstractNumId w:val="32"/>
  </w:num>
  <w:num w:numId="28" w16cid:durableId="1016232894">
    <w:abstractNumId w:val="31"/>
  </w:num>
  <w:num w:numId="29" w16cid:durableId="808475132">
    <w:abstractNumId w:val="4"/>
  </w:num>
  <w:num w:numId="30" w16cid:durableId="902983649">
    <w:abstractNumId w:val="49"/>
  </w:num>
  <w:num w:numId="31" w16cid:durableId="1281299328">
    <w:abstractNumId w:val="21"/>
  </w:num>
  <w:num w:numId="32" w16cid:durableId="1294018312">
    <w:abstractNumId w:val="42"/>
  </w:num>
  <w:num w:numId="33" w16cid:durableId="1226068796">
    <w:abstractNumId w:val="17"/>
  </w:num>
  <w:num w:numId="34" w16cid:durableId="2137602062">
    <w:abstractNumId w:val="25"/>
  </w:num>
  <w:num w:numId="35" w16cid:durableId="457992416">
    <w:abstractNumId w:val="39"/>
  </w:num>
  <w:num w:numId="36" w16cid:durableId="1462578091">
    <w:abstractNumId w:val="35"/>
  </w:num>
  <w:num w:numId="37" w16cid:durableId="1214850240">
    <w:abstractNumId w:val="1"/>
  </w:num>
  <w:num w:numId="38" w16cid:durableId="853374308">
    <w:abstractNumId w:val="6"/>
  </w:num>
  <w:num w:numId="39" w16cid:durableId="494230296">
    <w:abstractNumId w:val="41"/>
  </w:num>
  <w:num w:numId="40" w16cid:durableId="2087872366">
    <w:abstractNumId w:val="12"/>
  </w:num>
  <w:num w:numId="41" w16cid:durableId="498233012">
    <w:abstractNumId w:val="23"/>
  </w:num>
  <w:num w:numId="42" w16cid:durableId="1533884483">
    <w:abstractNumId w:val="34"/>
  </w:num>
  <w:num w:numId="43" w16cid:durableId="1032219714">
    <w:abstractNumId w:val="33"/>
  </w:num>
  <w:num w:numId="44" w16cid:durableId="170461253">
    <w:abstractNumId w:val="30"/>
  </w:num>
  <w:num w:numId="45" w16cid:durableId="1812213435">
    <w:abstractNumId w:val="18"/>
  </w:num>
  <w:num w:numId="46" w16cid:durableId="1715036090">
    <w:abstractNumId w:val="7"/>
  </w:num>
  <w:num w:numId="47" w16cid:durableId="614874351">
    <w:abstractNumId w:val="13"/>
  </w:num>
  <w:num w:numId="48" w16cid:durableId="28991139">
    <w:abstractNumId w:val="11"/>
  </w:num>
  <w:num w:numId="49" w16cid:durableId="12347876">
    <w:abstractNumId w:val="3"/>
  </w:num>
  <w:num w:numId="50" w16cid:durableId="1015112204">
    <w:abstractNumId w:val="2"/>
  </w:num>
  <w:num w:numId="51" w16cid:durableId="87589318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35176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548C8"/>
    <w:rsid w:val="003601FB"/>
    <w:rsid w:val="00370C00"/>
    <w:rsid w:val="0038258E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C65D4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9F7E0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17EF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02341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health-care-need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medication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first-aid-students-and-staff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edication/policy" TargetMode="External"/><Relationship Id="rId20" Type="http://schemas.openxmlformats.org/officeDocument/2006/relationships/hyperlink" Target="https://www2.education.vic.gov.au/pal/blood-spills-and-open-wound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fectious-disea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kits" TargetMode="External"/><Relationship Id="rId22" Type="http://schemas.openxmlformats.org/officeDocument/2006/relationships/hyperlink" Target="https://www2.education.vic.gov.au/pal/syringe-disposal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Natalie Hopcroft</cp:lastModifiedBy>
  <cp:revision>6</cp:revision>
  <cp:lastPrinted>2018-02-14T22:28:00Z</cp:lastPrinted>
  <dcterms:created xsi:type="dcterms:W3CDTF">2023-10-06T01:03:00Z</dcterms:created>
  <dcterms:modified xsi:type="dcterms:W3CDTF">2023-10-20T01:41:00Z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